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CF" w:rsidRPr="00CC67DB" w:rsidRDefault="00D05CCF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s1026" type="#_x0000_t75" alt="ped analiz" style="position:absolute;left:0;text-align:left;margin-left:-52.4pt;margin-top:-9pt;width:538.4pt;height:761.9pt;z-index:-251672576;visibility:visible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автономное образовательное учреждение высшего профессионального образования "Национальный исследовательский технологический университет "МИСиС" (Выксунский филиал федерального государственного автономного образовательного учреждения высшего профессионального образования "Национальный исследовательский технологический университет "МИСиС")</w:t>
      </w:r>
      <w:r>
        <w:rPr>
          <w:rFonts w:ascii="Tahoma" w:hAnsi="Tahoma" w:cs="Tahoma"/>
          <w:noProof/>
          <w:sz w:val="30"/>
          <w:szCs w:val="30"/>
        </w:rPr>
        <w:t xml:space="preserve"> (программы СПО)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230401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Информационные системы (по отраслям)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специальностям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t xml:space="preserve">Показатели участия в </w:t>
      </w:r>
      <w:r>
        <w:rPr>
          <w:noProof/>
        </w:rPr>
        <w:t xml:space="preserve">ФЭПО-16</w:t>
      </w:r>
      <w:r w:rsidRPr="004D2BEF">
        <w:t xml:space="preserve"> – </w:t>
      </w:r>
      <w:r>
        <w:rPr>
          <w:noProof/>
        </w:rPr>
        <w:t xml:space="preserve">ФЭПО-19</w:t>
      </w:r>
    </w:p>
    <w:p w:rsidR="00D05CCF" w:rsidRPr="00CC3077" w:rsidRDefault="00D05CCF" w:rsidP="00CD0DB2">
      <w:pPr>
        <w:pStyle w:val="Heading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 xml:space="preserve">специальности</w:t>
      </w:r>
      <w:r>
        <w:t xml:space="preserve"> </w:t>
      </w:r>
      <w:r>
        <w:rPr>
          <w:noProof/>
        </w:rPr>
        <w:t xml:space="preserve">230401</w:t>
      </w:r>
      <w:r w:rsidRPr="00CC3077">
        <w:t xml:space="preserve"> «</w:t>
      </w:r>
      <w:r>
        <w:rPr>
          <w:noProof/>
        </w:rPr>
        <w:t xml:space="preserve">Информационные системы (по отраслям)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 – 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данную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специальность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2774"/>
        <w:gridCol w:w="3456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  <w:r>
              <w:rPr>
                <w:b/>
                <w:bCs/>
                <w:noProof/>
              </w:rPr>
              <w:t xml:space="preserve"> (программы СПО)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494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895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925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 xml:space="preserve">909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28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935302">
        <w:t>ов</w:t>
      </w:r>
      <w:r>
        <w:t>-</w:t>
      </w:r>
      <w:r w:rsidRPr="00935302">
        <w:t>участников</w:t>
      </w:r>
      <w:r>
        <w:rPr>
          <w:noProof/>
        </w:rPr>
        <w:t xml:space="preserve"> (программы СПО)</w:t>
      </w:r>
    </w:p>
    <w:p w:rsidR="00D05CCF" w:rsidRPr="00626B1E" w:rsidRDefault="00D05CCF" w:rsidP="00E17CBB">
      <w:pPr>
        <w:pStyle w:val="Heading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t xml:space="preserve">вуз</w:t>
      </w:r>
      <w:r>
        <w:t>а</w:t>
      </w:r>
      <w:r>
        <w:rPr>
          <w:noProof/>
        </w:rPr>
        <w:t xml:space="preserve"> (программы СПО)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> (программы СПО)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109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88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 xml:space="preserve">178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28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> (программы СПО)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D05CCF" w:rsidP="00F23B41">
      <w:pPr>
        <w:keepNext/>
        <w:keepLines/>
        <w:jc w:val="center"/>
      </w:pPr>
      <w:r w:rsidRPr="0099705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специальности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специальности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t xml:space="preserve">специальности</w:t>
      </w:r>
      <w:r>
        <w:t xml:space="preserve"> </w:t>
      </w:r>
      <w:r>
        <w:rPr>
          <w:noProof/>
        </w:rPr>
        <w:t xml:space="preserve">230401</w:t>
      </w:r>
      <w:r w:rsidRPr="0099409A">
        <w:t xml:space="preserve"> «</w:t>
      </w:r>
      <w:r>
        <w:rPr>
          <w:noProof/>
        </w:rPr>
        <w:t xml:space="preserve">Информационные системы (по отраслям)</w:t>
      </w:r>
      <w:r w:rsidRPr="0099409A">
        <w:t>»</w:t>
      </w:r>
      <w:r>
        <w:t xml:space="preserve"> </w:t>
      </w:r>
      <w:r>
        <w:rPr>
          <w:noProof/>
        </w:rPr>
        <w:t xml:space="preserve">вуз</w:t>
      </w:r>
      <w:r w:rsidRPr="0099409A">
        <w:t xml:space="preserve">а и </w:t>
      </w:r>
      <w:r>
        <w:rPr>
          <w:noProof/>
        </w:rPr>
        <w:t xml:space="preserve">вуз</w:t>
      </w:r>
      <w:r w:rsidRPr="0099409A">
        <w:t>ов-участников</w:t>
      </w:r>
      <w:r>
        <w:rPr>
          <w:noProof/>
        </w:rPr>
        <w:t xml:space="preserve"> (программы СПО)</w:t>
      </w:r>
      <w:r>
        <w:t xml:space="preserve"> </w:t>
      </w:r>
      <w:r w:rsidRPr="0099409A">
        <w:t xml:space="preserve">в рамках </w:t>
      </w:r>
      <w:r>
        <w:rPr>
          <w:noProof/>
        </w:rPr>
        <w:t xml:space="preserve"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8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> (программы СПО)</w:t>
      </w:r>
      <w:r>
        <w:br/>
        <w:t xml:space="preserve">с наложением на общий результат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D05CCF" w:rsidP="004A792F">
      <w:pPr>
        <w:keepNext/>
        <w:keepLines/>
      </w:pPr>
      <w:r>
        <w:rPr>
          <w:noProof/>
        </w:rPr>
        <w:pict>
          <v:rect id="_x0000_s1027" style="position:absolute;margin-left:336.75pt;margin-top:12pt;width:75pt;height:24.4pt;z-index:251652096" filled="f" stroked="f">
            <v:textbox style="mso-next-textbox:#_x0000_s1027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pt;margin-top:42.55pt;width:75pt;height:27pt;z-index:251653120" filled="f" stroked="f">
            <v:textbox style="mso-next-textbox:#_x0000_s1028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92.25pt;margin-top:71.25pt;width:75pt;height:24.4pt;z-index:251654144" filled="f" stroked="f">
            <v:textbox style="mso-next-textbox:#_x0000_s1029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424.5pt;margin-top:101.25pt;width:75pt;height:24.4pt;z-index:251655168" filled="f" stroked="f">
            <v:textbox style="mso-next-textbox:#_x0000_s1030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.75pt;margin-top:101.25pt;width:75pt;height:24.4pt;z-index:251649024" filled="f" stroked="f">
            <v:textbox style="mso-next-textbox:#_x0000_s1031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32.25pt;margin-top:1in;width:75pt;height:24.4pt;z-index:251648000" filled="f" stroked="f">
            <v:textbox style="mso-next-textbox:#_x0000_s1032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66pt;margin-top:42.15pt;width:75pt;height:24.4pt;z-index:251646976" filled="f" stroked="f">
            <v:textbox style="mso-next-textbox:#_x0000_s1033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86.25pt;margin-top:12pt;width:75pt;height:24.4pt;z-index:251645952" filled="f" stroked="f">
            <v:textbox style="mso-next-textbox:#_x0000_s1034">
              <w:txbxContent>
                <w:p w:rsidR="00D05CCF" w:rsidRPr="00A85067" w:rsidRDefault="00D05CCF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189pt;margin-top:3.85pt;width:75pt;height:24.4pt;z-index:251650048" filled="f" stroked="f">
            <v:textbox style="mso-next-textbox:#_x0000_s1035">
              <w:txbxContent>
                <w:p w:rsidR="00D05CCF" w:rsidRPr="00A85067" w:rsidRDefault="00D05CCF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234pt;margin-top:3.85pt;width:75pt;height:24.4pt;z-index:251651072" filled="f" stroked="f">
            <v:textbox style="mso-next-textbox:#_x0000_s1036">
              <w:txbxContent>
                <w:p w:rsidR="00D05CCF" w:rsidRPr="00A85067" w:rsidRDefault="00D05CCF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4928;mso-position-horizontal-relative:text;mso-position-vertical-relative:text" filled="f" stroked="f">
            <v:textbox style="mso-next-textbox:#_x0000_s1037">
              <w:txbxContent>
                <w:p w:rsidR="00D05CCF" w:rsidRPr="000C17E9" w:rsidRDefault="00D05CCF" w:rsidP="00E306ED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37"/>
        <w:gridCol w:w="4840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4E4959">
              <w:rPr>
                <w:sz w:val="20"/>
                <w:szCs w:val="20"/>
              </w:rPr>
              <w:t>ы-участники</w:t>
            </w:r>
            <w:r>
              <w:rPr>
                <w:noProof/>
                <w:sz w:val="20"/>
                <w:szCs w:val="20"/>
              </w:rPr>
              <w:t xml:space="preserve"> (программы СПО)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данной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 xml:space="preserve">данную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специальность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8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</w:t>
      </w:r>
      <w:r w:rsidRPr="00E17CBB">
        <w:t>ов</w:t>
      </w:r>
      <w:r>
        <w:t>-</w:t>
      </w:r>
      <w:r w:rsidRPr="00E17CBB">
        <w:t>участников</w:t>
      </w:r>
      <w:r>
        <w:rPr>
          <w:noProof/>
        </w:rPr>
        <w:t xml:space="preserve"> (программы СПО)</w:t>
      </w:r>
      <w:r w:rsidRPr="00E17CBB">
        <w:t xml:space="preserve"> не приводится, если количество </w:t>
      </w:r>
      <w:r>
        <w:rPr>
          <w:noProof/>
        </w:rPr>
        <w:t xml:space="preserve">вуз</w:t>
      </w:r>
      <w:r w:rsidRPr="00E17CBB">
        <w:t>ов</w:t>
      </w:r>
      <w:r>
        <w:t>-</w:t>
      </w:r>
      <w:r w:rsidRPr="00E17CBB">
        <w:t>участников</w:t>
      </w:r>
      <w:r>
        <w:rPr>
          <w:noProof/>
        </w:rPr>
        <w:t xml:space="preserve"> (программы СПО)</w:t>
      </w:r>
      <w:r w:rsidRPr="00E17CBB">
        <w:t xml:space="preserve"> по </w:t>
      </w:r>
      <w:r>
        <w:rPr>
          <w:noProof/>
        </w:rPr>
        <w:t xml:space="preserve">данной</w:t>
      </w:r>
      <w:r w:rsidRPr="00E17CBB">
        <w:t xml:space="preserve"> </w:t>
      </w:r>
      <w:r>
        <w:rPr>
          <w:noProof/>
        </w:rPr>
        <w:t xml:space="preserve">специальности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8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87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этой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специальности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ов-участников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>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t xml:space="preserve"> и </w:t>
      </w:r>
      <w:r>
        <w:rPr>
          <w:noProof/>
        </w:rPr>
        <w:t xml:space="preserve">вуз</w:t>
      </w:r>
      <w:r>
        <w:t>ов-участников</w:t>
      </w:r>
      <w:r>
        <w:rPr>
          <w:noProof/>
        </w:rPr>
        <w:t xml:space="preserve"> (программы СПО)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  <w:r>
              <w:rPr>
                <w:b/>
                <w:bCs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  <w:r>
              <w:rPr>
                <w:b/>
                <w:bCs/>
                <w:noProof/>
                <w:sz w:val="16"/>
                <w:szCs w:val="16"/>
              </w:rPr>
              <w:t xml:space="preserve"> (программы СПО)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Основы философии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Элементы высшей математики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 w:val="restart"/>
            <w:tcW w:w="813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vMerge/>
            <w:tcW w:w="813" w:type="dxa"/>
            <w:vAlign w:val="center"/>
          </w:tcPr>
          <w:p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Правовое обеспечение профессиональной деятельности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ФЭПО-16</w:t>
      </w:r>
      <w:r w:rsidRPr="004D2BEF">
        <w:t xml:space="preserve"> – </w:t>
      </w:r>
      <w:r>
        <w:rPr>
          <w:noProof/>
        </w:rPr>
        <w:t xml:space="preserve">ФЭПО-19</w:t>
      </w:r>
    </w:p>
    <w:p w:rsidR="00D05CCF" w:rsidRDefault="00D05CCF" w:rsidP="00CD0DB2">
      <w:pPr>
        <w:pStyle w:val="Heading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 xml:space="preserve">вуз</w:t>
      </w:r>
      <w:r w:rsidRPr="00626B1E">
        <w:t>ов-участников</w:t>
      </w:r>
      <w:r>
        <w:rPr>
          <w:noProof/>
        </w:rPr>
        <w:t xml:space="preserve"> (программы СПО)</w:t>
      </w:r>
      <w:r w:rsidRPr="00626B1E">
        <w:t xml:space="preserve">, обучающихся по </w:t>
      </w:r>
      <w:r>
        <w:rPr>
          <w:noProof/>
        </w:rPr>
        <w:t xml:space="preserve">специальности</w:t>
      </w:r>
      <w:r>
        <w:t xml:space="preserve"> </w:t>
      </w:r>
      <w:r>
        <w:rPr>
          <w:noProof/>
        </w:rPr>
        <w:t xml:space="preserve">230401</w:t>
      </w:r>
      <w:r w:rsidRPr="00626B1E">
        <w:t xml:space="preserve"> «</w:t>
      </w:r>
      <w:r>
        <w:rPr>
          <w:noProof/>
        </w:rPr>
        <w:t xml:space="preserve">Информационные системы (по отраслям)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8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 xml:space="preserve">вуз</w:t>
      </w:r>
      <w:r w:rsidRPr="00A004B4">
        <w:t>ов-участников</w:t>
      </w:r>
      <w:r>
        <w:rPr>
          <w:noProof/>
        </w:rPr>
        <w:t xml:space="preserve"> (программы СПО)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,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 xml:space="preserve">вуз</w:t>
      </w:r>
      <w:r w:rsidRPr="00A004B4">
        <w:t xml:space="preserve">а и </w:t>
      </w:r>
      <w:r>
        <w:rPr>
          <w:noProof/>
        </w:rPr>
        <w:t xml:space="preserve">вуз</w:t>
      </w:r>
      <w:r w:rsidRPr="00A004B4">
        <w:t>ов-участников</w:t>
      </w:r>
      <w:r>
        <w:rPr>
          <w:noProof/>
        </w:rPr>
        <w:t xml:space="preserve"> (программы СПО)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> (программы СПО)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 w:rsidRPr="00FC7783">
              <w:rPr>
                <w:b/>
                <w:bCs/>
              </w:rPr>
              <w:t>ы-участники</w:t>
            </w:r>
            <w:r>
              <w:rPr>
                <w:b/>
                <w:bCs/>
                <w:noProof/>
              </w:rPr>
              <w:t xml:space="preserve"> (программы СПО)</w:t>
            </w:r>
            <w:r w:rsidRPr="00FC7783">
              <w:rPr>
                <w:b/>
                <w:bCs/>
              </w:rPr>
              <w:t>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41%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73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86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специальности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230401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noProof/>
          <w:sz w:val="28"/>
          <w:szCs w:val="28"/>
        </w:rPr>
        <w:t xml:space="preserve"> (программы СПО)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 xml:space="preserve">вуз</w:t>
      </w:r>
      <w:r w:rsidRPr="000B45A8">
        <w:t xml:space="preserve">а и </w:t>
      </w:r>
      <w:r>
        <w:rPr>
          <w:noProof/>
        </w:rPr>
        <w:t xml:space="preserve">вуз</w:t>
      </w:r>
      <w:r w:rsidRPr="000B45A8">
        <w:t>ов-участников</w:t>
      </w:r>
      <w:r>
        <w:rPr>
          <w:noProof/>
        </w:rPr>
        <w:t xml:space="preserve"> (программы СПО)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  <w:r>
              <w:rPr>
                <w:b/>
                <w:bCs/>
                <w:noProof/>
                <w:sz w:val="20"/>
                <w:szCs w:val="20"/>
              </w:rPr>
              <w:t xml:space="preserve"> (программы СПО)</w:t>
            </w:r>
          </w:p>
        </w:tc>
      </w:tr>
      <w:tr w:rsidR="00D05CCF">
        <w:tc>
          <w:tcPr>
            <w:vMerge w:val="restart"/>
            <w:tcW w:w="939" w:type="dxa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41%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44%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Основы философии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D05CCF">
        <w:tc>
          <w:tcPr>
            <w:vMerge w:val="restart"/>
            <w:tcW w:w="939" w:type="dxa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вероятностей и математическая статистика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Элементы высшей математики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65%</w:t>
            </w:r>
          </w:p>
        </w:tc>
      </w:tr>
      <w:tr w:rsidR="00D05CCF">
        <w:tc>
          <w:tcPr>
            <w:vMerge w:val="restart"/>
            <w:tcW w:w="939" w:type="dxa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D05CCF">
        <w:tc>
          <w:tcPr>
            <w:vMerge/>
            <w:tcW w:w="939" w:type="dxa"/>
            <w:vAlign w:val="center"/>
          </w:tcPr>
          <w:p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Правовое обеспечение профессиональной деятельности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Heading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 xml:space="preserve">специальности</w:t>
      </w:r>
      <w:r>
        <w:t xml:space="preserve"> </w:t>
      </w:r>
      <w:r>
        <w:rPr>
          <w:noProof/>
        </w:rPr>
        <w:t xml:space="preserve">230401</w:t>
      </w:r>
      <w:r w:rsidRPr="00626B1E">
        <w:t xml:space="preserve"> «</w:t>
      </w:r>
      <w:r>
        <w:rPr>
          <w:noProof/>
        </w:rPr>
        <w:t xml:space="preserve">Информационные системы (по отраслям)</w:t>
      </w:r>
      <w:r w:rsidRPr="00626B1E">
        <w:t>»</w:t>
      </w:r>
      <w:r>
        <w:t xml:space="preserve"> </w:t>
      </w:r>
      <w:r>
        <w:rPr>
          <w:noProof/>
        </w:rPr>
        <w:t xml:space="preserve"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 xml:space="preserve">вуз</w:t>
      </w:r>
      <w:r w:rsidRPr="00626B1E">
        <w:t>ов-участников</w:t>
      </w:r>
      <w:r>
        <w:rPr>
          <w:noProof/>
        </w:rPr>
        <w:t xml:space="preserve"> (программы СПО)</w:t>
      </w:r>
      <w:r>
        <w:t xml:space="preserve"> по дисциплинам циклов ФГОС</w:t>
      </w:r>
    </w:p>
    <w:p w:rsidR="00D05CCF" w:rsidRPr="00733506" w:rsidRDefault="00D05CCF" w:rsidP="00CD0DB2">
      <w:pPr>
        <w:pStyle w:val="Heading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Общий гуманитарный и социально-экономический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68630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специальности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230401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Информационные системы (по отраслям)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>
        <w:rPr>
          <w:noProof/>
          <w:spacing w:val="4"/>
          <w:sz w:val="28"/>
          <w:szCs w:val="28"/>
          <w:lang w:val="en-US"/>
        </w:rPr>
        <w:t xml:space="preserve"> (программы СПО)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05CCF" w:rsidRPr="0068630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71_2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Основы философии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71_2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Heading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общий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68630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специальности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230401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Информационные системы (по отраслям)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>
        <w:rPr>
          <w:noProof/>
          <w:spacing w:val="4"/>
          <w:sz w:val="28"/>
          <w:szCs w:val="28"/>
          <w:lang w:val="en-US"/>
        </w:rPr>
        <w:t xml:space="preserve"> (программы СПО)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 и 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05CCF" w:rsidRPr="0068630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Теория вероятностей и математическая статистика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71_30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Элементы высшей математики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71_3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Heading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68630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специальности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230401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Информационные системы (по отраслям)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>
        <w:rPr>
          <w:noProof/>
          <w:spacing w:val="4"/>
          <w:sz w:val="28"/>
          <w:szCs w:val="28"/>
          <w:lang w:val="en-US"/>
        </w:rPr>
        <w:t xml:space="preserve"> (программы СПО)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4.6 и 4.7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05CCF" w:rsidRPr="0068630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Безопасность жизнедеятельности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71_1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8630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Правовое обеспечение профессиональной деятельности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2871_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7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 xml:space="preserve"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 xml:space="preserve">вуз</w:t>
      </w:r>
      <w:r w:rsidRPr="00935302">
        <w:t>ов</w:t>
      </w:r>
      <w:r w:rsidRPr="00F10FBF">
        <w:t>-</w:t>
      </w:r>
      <w:r w:rsidRPr="00935302">
        <w:t>участников</w:t>
      </w:r>
      <w:r>
        <w:rPr>
          <w:noProof/>
        </w:rPr>
        <w:t xml:space="preserve"> (программы СПО)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Heading1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27" type="#_x0000_t75" style="width:46.5pt;height:46.5pt">
                  <v:imagedata r:id="rId10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28" type="#_x0000_t75" style="width:47.25pt;height:46.5pt">
                  <v:imagedata r:id="rId11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29" type="#_x0000_t75" style="width:46.5pt;height:46.5pt">
                  <v:imagedata r:id="rId12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30" type="#_x0000_t75" style="width:47.25pt;height:46.5pt">
                  <v:imagedata r:id="rId13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997055">
              <w:rPr>
                <w:b/>
                <w:bCs/>
                <w:color w:val="000000"/>
                <w:sz w:val="28"/>
                <w:szCs w:val="28"/>
              </w:rPr>
              <w:pict>
                <v:shape id="_x0000_i1031" type="#_x0000_t75" style="width:47.25pt;height:46.5pt">
                  <v:imagedata r:id="rId14" o:title=""/>
                </v:shape>
              </w:pict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15" w:history="1">
        <w:r w:rsidRPr="00306D8B">
          <w:rPr>
            <w:rStyle w:val="Hyperlink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Pr="00997055">
              <w:pict>
                <v:shape id="_x0000_i1032" type="#_x0000_t75" style="width:80.25pt;height:79.5pt">
                  <v:imagedata r:id="rId11" o:title=""/>
                </v:shape>
              </w:pict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  <w:r w:rsidRPr="00FC6FE2">
              <w:rPr>
                <w:rStyle w:val="A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D05CCF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 id="Рисунок 98" o:spid="_x0000_s1038" type="#_x0000_t75" style="position:absolute;left:0;text-align:left;margin-left:240.5pt;margin-top:27.3pt;width:215.25pt;height:141pt;z-index:-251650048;visibility:visible" wrapcoords="-75 0 -75 21485 21600 21485 21600 0 -75 0">
            <v:imagedata r:id="rId16" o:title=""/>
            <w10:wrap type="tight"/>
            <w10:anchorlock/>
          </v:shape>
        </w:pic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t>осмысление и закрепление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Pr="002511CF">
        <w:rPr>
          <w:rStyle w:val="A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"/>
          <w:sz w:val="28"/>
          <w:szCs w:val="28"/>
        </w:rPr>
      </w:pPr>
      <w:r w:rsidRPr="002511CF">
        <w:rPr>
          <w:rStyle w:val="A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"/>
          <w:sz w:val="28"/>
          <w:szCs w:val="28"/>
        </w:rPr>
        <w:br/>
        <w:t>в условиях, макси</w:t>
      </w:r>
      <w:r>
        <w:rPr>
          <w:rStyle w:val="A0"/>
          <w:sz w:val="28"/>
          <w:szCs w:val="28"/>
        </w:rPr>
        <w:t>мально приближенных к реальному</w:t>
      </w:r>
      <w:r>
        <w:rPr>
          <w:rStyle w:val="A0"/>
          <w:sz w:val="28"/>
          <w:szCs w:val="28"/>
        </w:rPr>
        <w:br/>
      </w:r>
      <w:r w:rsidRPr="002511CF">
        <w:rPr>
          <w:rStyle w:val="A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roundrect id="_x0000_s1039" style="position:absolute;left:0;text-align:left;margin-left:0;margin-top:0;width:468pt;height:81pt;z-index:251668480" arcsize="10923f" fillcolor="#b1c8f1" strokecolor="#b1c8f1">
            <v:textbox style="mso-next-textbox:#_x0000_s1039" inset=".5mm,.3mm,.5mm,.3mm">
              <w:txbxContent>
                <w:p w:rsidR="00D05CCF" w:rsidRDefault="00D05CCF" w:rsidP="00C11171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Использование Интернет-тренажеров становится необычайно популярным: </w:t>
                  </w:r>
                  <w:r w:rsidRPr="007B4A39">
                    <w:rPr>
                      <w:sz w:val="30"/>
                      <w:szCs w:val="30"/>
                    </w:rPr>
                    <w:t>так</w:t>
                  </w:r>
                  <w:r>
                    <w:rPr>
                      <w:sz w:val="30"/>
                      <w:szCs w:val="30"/>
                    </w:rPr>
                    <w:t>,</w:t>
                  </w:r>
                  <w:r w:rsidRPr="007B4A39">
                    <w:rPr>
                      <w:sz w:val="30"/>
                      <w:szCs w:val="30"/>
                    </w:rPr>
                    <w:t xml:space="preserve"> в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 xml:space="preserve"> 2013 году </w:t>
                  </w:r>
                  <w:r w:rsidRPr="007B4A39">
                    <w:rPr>
                      <w:sz w:val="30"/>
                      <w:szCs w:val="30"/>
                    </w:rPr>
                    <w:t>было получено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более 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5</w:t>
                  </w:r>
                  <w:r w:rsidRPr="002E2557">
                    <w:rPr>
                      <w:b/>
                      <w:bCs/>
                      <w:color w:val="1B4897"/>
                      <w:sz w:val="30"/>
                      <w:szCs w:val="30"/>
                    </w:rPr>
                    <w:t>,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7 млн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 результатов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 xml:space="preserve"> тестирования </w:t>
                  </w:r>
                  <w:r w:rsidRPr="007F5909">
                    <w:rPr>
                      <w:sz w:val="30"/>
                      <w:szCs w:val="30"/>
                    </w:rPr>
                    <w:t>студентов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из 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928</w:t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 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>образовательных организаций</w:t>
                  </w:r>
                  <w:r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7B4A39">
                    <w:rPr>
                      <w:b/>
                      <w:bCs/>
                      <w:color w:val="1B4897"/>
                      <w:sz w:val="30"/>
                      <w:szCs w:val="30"/>
                    </w:rPr>
                    <w:t>8</w:t>
                  </w:r>
                  <w:r>
                    <w:rPr>
                      <w:b/>
                      <w:bCs/>
                      <w:color w:val="1B4897"/>
                      <w:sz w:val="30"/>
                      <w:szCs w:val="30"/>
                    </w:rPr>
                    <w:t>2</w:t>
                  </w:r>
                  <w:r w:rsidRPr="007B4A39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>регион</w:t>
                  </w:r>
                  <w:r>
                    <w:rPr>
                      <w:color w:val="000000"/>
                      <w:sz w:val="28"/>
                      <w:szCs w:val="28"/>
                    </w:rPr>
                    <w:t>ов</w:t>
                  </w:r>
                  <w:r w:rsidRPr="007B4A39">
                    <w:rPr>
                      <w:color w:val="000000"/>
                      <w:sz w:val="28"/>
                      <w:szCs w:val="28"/>
                    </w:rPr>
                    <w:t xml:space="preserve"> Российской</w:t>
                  </w:r>
                  <w:r w:rsidRPr="002511CF">
                    <w:rPr>
                      <w:color w:val="000000"/>
                      <w:sz w:val="28"/>
                      <w:szCs w:val="28"/>
                    </w:rPr>
                    <w:t xml:space="preserve"> Федерации.</w:t>
                  </w:r>
                </w:p>
                <w:p w:rsidR="00D05CCF" w:rsidRDefault="00D05CCF" w:rsidP="00C11171"/>
              </w:txbxContent>
            </v:textbox>
            <w10:anchorlock/>
          </v:roundrect>
        </w:pic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D05CCF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99" o:spid="_x0000_s1040" type="#_x0000_t75" style="position:absolute;left:0;text-align:left;margin-left:252pt;margin-top:1.8pt;width:214.5pt;height:140.25pt;z-index:-251649024;visibility:visible" wrapcoords="-76 0 -76 21484 21600 21484 21600 0 -76 0">
            <v:imagedata r:id="rId17" o:title=""/>
            <w10:wrap type="tight"/>
            <w10:anchorlock/>
          </v:shape>
        </w:pict>
      </w:r>
      <w:r w:rsidRPr="002511CF">
        <w:rPr>
          <w:color w:val="000000"/>
          <w:sz w:val="28"/>
          <w:szCs w:val="28"/>
        </w:rPr>
        <w:t xml:space="preserve">Специально для поступающих </w:t>
      </w:r>
      <w:r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Pr="002511CF">
        <w:rPr>
          <w:color w:val="000000"/>
          <w:sz w:val="28"/>
          <w:szCs w:val="28"/>
        </w:rPr>
        <w:br/>
        <w:t>для подготовки к вступительным</w:t>
      </w:r>
      <w:r w:rsidRPr="002511CF">
        <w:rPr>
          <w:color w:val="000000"/>
          <w:sz w:val="28"/>
          <w:szCs w:val="28"/>
        </w:rPr>
        <w:br/>
        <w:t>и кандидатским экзаменам</w:t>
      </w:r>
      <w:r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D05CCF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 w:rsidRPr="00997055">
        <w:rPr>
          <w:noProof/>
          <w:color w:val="000000"/>
          <w:sz w:val="28"/>
          <w:szCs w:val="28"/>
        </w:rPr>
        <w:pict>
          <v:shape id="Рисунок 16" o:spid="_x0000_i1033" type="#_x0000_t75" style="width:296.25pt;height:93pt;visibility:visible" o:bordertopcolor="gray" o:borderleftcolor="gray" o:borderbottomcolor="gray" o:borderrightcolor="gray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05CCF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"/>
          <w:b/>
          <w:bCs/>
          <w:color w:val="1B4897"/>
          <w:sz w:val="30"/>
          <w:szCs w:val="30"/>
        </w:rPr>
      </w:pPr>
      <w:r w:rsidRPr="002511CF">
        <w:rPr>
          <w:rStyle w:val="A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D05CCF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248.45pt;margin-top:10.5pt;width:211.5pt;height:140.25pt;z-index:251669504">
            <v:imagedata r:id="rId20" o:title=""/>
            <w10:wrap type="square"/>
            <w10:anchorlock/>
          </v:shape>
        </w:pict>
      </w: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>
        <w:rPr>
          <w:color w:val="000000"/>
          <w:sz w:val="28"/>
          <w:szCs w:val="28"/>
        </w:rPr>
        <w:t>4</w:t>
      </w:r>
      <w:r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 w:rsidRPr="00997055">
              <w:pict>
                <v:shape id="_x0000_i1034" type="#_x0000_t75" style="width:89.25pt;height:87.75pt">
                  <v:imagedata r:id="rId21" o:title=""/>
                </v:shape>
              </w:pict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  <w:r w:rsidRPr="00E0170E">
              <w:rPr>
                <w:rStyle w:val="A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"/>
          <w:color w:val="1B4897"/>
          <w:sz w:val="30"/>
          <w:szCs w:val="30"/>
        </w:rPr>
        <w:t xml:space="preserve"> </w:t>
      </w:r>
      <w:r w:rsidRPr="00F2013A">
        <w:rPr>
          <w:rStyle w:val="A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30"/>
          <w:szCs w:val="30"/>
        </w:rPr>
      </w:pPr>
      <w:r w:rsidRPr="00F2013A">
        <w:rPr>
          <w:rStyle w:val="A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b/>
          <w:bCs/>
          <w:color w:val="1B4897"/>
          <w:sz w:val="30"/>
          <w:szCs w:val="30"/>
        </w:rPr>
      </w:pPr>
      <w:r w:rsidRPr="00F2013A">
        <w:rPr>
          <w:rStyle w:val="A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Pr="00997055">
        <w:rPr>
          <w:rFonts w:ascii="Tahoma" w:hAnsi="Tahoma" w:cs="Tahoma"/>
          <w:color w:val="000000"/>
          <w:sz w:val="32"/>
          <w:szCs w:val="32"/>
        </w:rPr>
        <w:pict>
          <v:shape id="_x0000_i1035" type="#_x0000_t75" style="width:465.75pt;height:330pt">
            <v:imagedata r:id="rId22" o:title=""/>
          </v:shape>
        </w:pic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 w:rsidRPr="00997055">
              <w:pict>
                <v:shape id="_x0000_i1036" type="#_x0000_t75" style="width:89.25pt;height:87.75pt">
                  <v:imagedata r:id="rId13" o:title=""/>
                </v:shape>
              </w:pict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pict>
          <v:shape id="Рисунок 101" o:spid="_x0000_s1042" type="#_x0000_t75" style="position:absolute;left:0;text-align:left;margin-left:252pt;margin-top:8.5pt;width:212.25pt;height:141.75pt;z-index:-251645952;visibility:visible" wrapcoords="-76 0 -76 21486 21600 21486 21600 0 -76 0">
            <v:imagedata r:id="rId23" o:title=""/>
            <w10:wrap type="tight"/>
            <w10:anchorlock/>
          </v:shape>
        </w:pict>
      </w:r>
      <w:r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/>
      </w:tblPr>
      <w:tblGrid>
        <w:gridCol w:w="4603"/>
        <w:gridCol w:w="5045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 w:rsidRPr="00997055">
              <w:rPr>
                <w:b/>
                <w:bCs/>
                <w:color w:val="66397F"/>
                <w:sz w:val="30"/>
                <w:szCs w:val="30"/>
              </w:rPr>
              <w:pict>
                <v:shape id="_x0000_i1037" type="#_x0000_t75" style="width:241.5pt;height:237pt">
                  <v:imagedata r:id="rId24" o:title=""/>
                </v:shape>
              </w:pict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103" o:spid="_x0000_s1043" type="#_x0000_t75" style="position:absolute;left:0;text-align:left;margin-left:243pt;margin-top:0;width:222.75pt;height:171pt;z-index:-251644928;visibility:visible" wrapcoords="-73 0 -73 21505 21600 21505 21600 0 -73 0">
            <v:imagedata r:id="rId25" o:title=""/>
            <w10:wrap type="tight"/>
            <w10:anchorlock/>
          </v:shape>
        </w:pict>
      </w: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>
        <w:rPr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/>
      </w:tblPr>
      <w:tblGrid>
        <w:gridCol w:w="5726"/>
        <w:gridCol w:w="3742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  <w:r w:rsidRPr="00997055">
              <w:rPr>
                <w:color w:val="000000"/>
                <w:sz w:val="28"/>
                <w:szCs w:val="28"/>
              </w:rPr>
              <w:pict>
                <v:shape id="_x0000_i1038" type="#_x0000_t75" style="width:173.25pt;height:127.5pt">
                  <v:imagedata r:id="rId26" o:title="" cropright="4238f"/>
                  <o:lock v:ext="edit" aspectratio="f"/>
                </v:shape>
              </w:pict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 w:rsidRPr="00997055">
        <w:rPr>
          <w:rFonts w:ascii="Tahoma" w:hAnsi="Tahoma" w:cs="Tahoma"/>
          <w:noProof/>
          <w:color w:val="000000"/>
          <w:sz w:val="28"/>
          <w:szCs w:val="28"/>
        </w:rPr>
        <w:pict>
          <v:shape id="Рисунок 18" o:spid="_x0000_i1039" type="#_x0000_t75" style="width:369.75pt;height:228.75pt;visibility:visible">
            <v:imagedata r:id="rId27" o:title=""/>
          </v:shape>
        </w:pict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D05CCF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 w:rsidRPr="00997055">
        <w:rPr>
          <w:sz w:val="28"/>
          <w:szCs w:val="28"/>
        </w:rPr>
        <w:pict>
          <v:shape id="_x0000_i1040" type="#_x0000_t75" style="width:459pt;height:638.25pt">
            <v:imagedata r:id="rId28" o:title=""/>
          </v:shape>
        </w:pict>
      </w:r>
    </w:p>
    <w:p w:rsidR="00D05CCF" w:rsidRDefault="00D05CCF" w:rsidP="00E17CBB">
      <w:pPr>
        <w:pStyle w:val="Heading1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D05CCF" w:rsidP="009A2510">
      <w:pPr>
        <w:keepNext/>
        <w:ind w:left="-540" w:firstLine="540"/>
        <w:jc w:val="center"/>
      </w:pPr>
      <w:r>
        <w:rPr>
          <w:noProof/>
        </w:rPr>
        <w:pict>
          <v:rect id="_x0000_s1044" style="position:absolute;left:0;text-align:left;margin-left:223.5pt;margin-top:4.25pt;width:63pt;height:20.25pt;z-index:251665408" filled="f" stroked="f">
            <v:textbox>
              <w:txbxContent>
                <w:p w:rsidR="00D05CCF" w:rsidRPr="00A85067" w:rsidRDefault="00D05CCF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189.75pt;margin-top:4.25pt;width:43.5pt;height:20.25pt;z-index:251664384" filled="f" stroked="f">
            <v:textbox>
              <w:txbxContent>
                <w:p w:rsidR="00D05CCF" w:rsidRPr="00A85067" w:rsidRDefault="00D05CCF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335.25pt;margin-top:10.5pt;width:75pt;height:24.4pt;z-index:251662336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352.5pt;margin-top:38pt;width:75pt;height:24.4pt;z-index:251663360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8" style="position:absolute;left:0;text-align:left;margin-left:387pt;margin-top:65pt;width:75pt;height:24.4pt;z-index:251657216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414.75pt;margin-top:93.5pt;width:75pt;height:24.4pt;z-index:251656192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13.1pt;margin-top:94.25pt;width:75pt;height:24.4pt;z-index:251658240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8.2pt;margin-top:65.75pt;width:75pt;height:24.4pt;z-index:251659264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72.75pt;margin-top:38pt;width:75pt;height:24.4pt;z-index:251660288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92.25pt;margin-top:10.25pt;width:75pt;height:24.4pt;z-index:251661312" filled="f" stroked="f">
            <v:textbox>
              <w:txbxContent>
                <w:p w:rsidR="00D05CCF" w:rsidRPr="00A85067" w:rsidRDefault="00D05CCF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D05CCF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29" o:title=""/>
          </v:shape>
        </w:pict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D05CC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0" o:title=""/>
          </v:shape>
        </w:pict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D05CC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1" o:title=""/>
          </v:shape>
        </w:pict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D05CC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2" o:title=""/>
          </v:shape>
        </w:pict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CCF" w:rsidRDefault="00D05CCF">
      <w:r>
        <w:separator/>
      </w:r>
    </w:p>
  </w:endnote>
  <w:endnote w:type="continuationSeparator" w:id="0">
    <w:p w:rsidR="00D05CCF" w:rsidRDefault="00D05C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CCF" w:rsidRDefault="00D05CCF" w:rsidP="00E32B6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D05CCF" w:rsidRDefault="00D05CCF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CCF" w:rsidRDefault="00D05CCF">
      <w:r>
        <w:separator/>
      </w:r>
    </w:p>
  </w:footnote>
  <w:footnote w:type="continuationSeparator" w:id="0">
    <w:p w:rsidR="00D05CCF" w:rsidRDefault="00D05C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19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hyperlink" Target="http://i-exam.ru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Type="http://schemas.openxmlformats.org/officeDocument/2006/relationships/image" Id="rId35" Target="media/fepo3years_spec2871.png"/><Relationship Type="http://schemas.openxmlformats.org/officeDocument/2006/relationships/image" Id="rId36" Target="media/fepo3years_vuz_np2871.png"/><Relationship Type="http://schemas.openxmlformats.org/officeDocument/2006/relationships/image" Id="rId37" Target="media/range_diag_bg_np2871.png"/><Relationship Type="http://schemas.openxmlformats.org/officeDocument/2006/relationships/image" Id="rId38" Target="media/hist_partic_np2871.png"/><Relationship Type="http://schemas.openxmlformats.org/officeDocument/2006/relationships/image" Id="rId39" Target="media/hist_levels_np2871.png"/><Relationship Type="http://schemas.openxmlformats.org/officeDocument/2006/relationships/image" Id="rId40" Target="media/hist_levels_np2871_all.png"/><Relationship Type="http://schemas.openxmlformats.org/officeDocument/2006/relationships/image" Id="rId41" Target="media/img_hist_np_2871.png"/><Relationship Type="http://schemas.openxmlformats.org/officeDocument/2006/relationships/image" Id="rId42" Target="media/hist_levels2871_239.png"/><Relationship Type="http://schemas.openxmlformats.org/officeDocument/2006/relationships/image" Id="rId43" Target="media/hist_levels2871_25.png"/><Relationship Type="http://schemas.openxmlformats.org/officeDocument/2006/relationships/image" Id="rId44" Target="media/hist_levels2871_308.png"/><Relationship Type="http://schemas.openxmlformats.org/officeDocument/2006/relationships/image" Id="rId45" Target="media/hist_levels2871_313.png"/><Relationship Type="http://schemas.openxmlformats.org/officeDocument/2006/relationships/image" Id="rId46" Target="media/hist_levels2871_103.png"/><Relationship Type="http://schemas.openxmlformats.org/officeDocument/2006/relationships/image" Id="rId47" Target="media/hist_levels2871_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1522</TotalTime>
  <Pages>24</Pages>
  <Words>5747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85</cp:revision>
  <cp:lastPrinted>2013-11-19T10:46:00Z</cp:lastPrinted>
  <dcterms:created xsi:type="dcterms:W3CDTF">2013-12-07T08:26:00Z</dcterms:created>
  <dcterms:modified xsi:type="dcterms:W3CDTF">2014-06-26T13:45:00Z</dcterms:modified>
</cp:coreProperties>
</file>