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6352">
      <w:pPr>
        <w:pStyle w:val="a4"/>
        <w:jc w:val="center"/>
      </w:pPr>
    </w:p>
    <w:p w:rsidR="00000000" w:rsidRDefault="00966352">
      <w:pPr>
        <w:pStyle w:val="a4"/>
        <w:jc w:val="center"/>
      </w:pPr>
      <w:bookmarkStart w:id="0" w:name="_GoBack"/>
      <w:bookmarkEnd w:id="0"/>
      <w:r>
        <w:t>УКАЗ</w:t>
      </w:r>
    </w:p>
    <w:p w:rsidR="00000000" w:rsidRDefault="00966352">
      <w:pPr>
        <w:pStyle w:val="a4"/>
        <w:jc w:val="center"/>
      </w:pPr>
      <w:r>
        <w:t>ГУБЕРНАТОРА НИЖЕГОРОДСКОЙ ОБЛАСТИ</w:t>
      </w:r>
    </w:p>
    <w:p w:rsidR="00000000" w:rsidRDefault="00966352">
      <w:pPr>
        <w:pStyle w:val="a4"/>
        <w:jc w:val="center"/>
      </w:pPr>
      <w:r>
        <w:t xml:space="preserve">от 27 марта 2020 г. № 39 </w:t>
      </w:r>
    </w:p>
    <w:p w:rsidR="00000000" w:rsidRDefault="00966352">
      <w:pPr>
        <w:pStyle w:val="a4"/>
        <w:jc w:val="center"/>
      </w:pPr>
    </w:p>
    <w:p w:rsidR="00000000" w:rsidRDefault="00966352">
      <w:pPr>
        <w:pStyle w:val="a4"/>
        <w:jc w:val="center"/>
      </w:pPr>
      <w:r>
        <w:t>О внесении изменений в Указ Губернатора</w:t>
      </w:r>
    </w:p>
    <w:p w:rsidR="00000000" w:rsidRDefault="00966352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966352">
      <w:pPr>
        <w:pStyle w:val="a3"/>
        <w:jc w:val="both"/>
      </w:pPr>
    </w:p>
    <w:p w:rsidR="00000000" w:rsidRDefault="00966352">
      <w:pPr>
        <w:pStyle w:val="a3"/>
        <w:jc w:val="both"/>
      </w:pPr>
    </w:p>
    <w:p w:rsidR="00000000" w:rsidRDefault="00966352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повышен</w:t>
      </w:r>
      <w:r>
        <w:t xml:space="preserve">ной готовности" следующие изменения: </w:t>
      </w:r>
    </w:p>
    <w:p w:rsidR="00000000" w:rsidRDefault="00966352">
      <w:pPr>
        <w:pStyle w:val="a3"/>
        <w:ind w:firstLine="375"/>
        <w:jc w:val="both"/>
      </w:pPr>
      <w:r>
        <w:t>1. Пункт 5</w:t>
      </w:r>
      <w:r w:rsidR="00054FD9">
        <w:rPr>
          <w:noProof/>
        </w:rPr>
        <w:drawing>
          <wp:inline distT="0" distB="0" distL="0" distR="0">
            <wp:extent cx="952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дополнить абзацем следующего содержания:</w:t>
      </w:r>
    </w:p>
    <w:p w:rsidR="00000000" w:rsidRDefault="00966352">
      <w:pPr>
        <w:pStyle w:val="a3"/>
        <w:ind w:firstLine="375"/>
        <w:jc w:val="both"/>
      </w:pPr>
      <w:r>
        <w:t>"работу ресторанов, кафе, столовых, буфетов, баров, закусочных и иных предприятий общественного питания, за исключением обслуживани</w:t>
      </w:r>
      <w:r>
        <w:t>я на вынос без посещения гражданами помещений таких предприятий, а также доставки заказов."</w:t>
      </w:r>
    </w:p>
    <w:p w:rsidR="00000000" w:rsidRDefault="00966352">
      <w:pPr>
        <w:pStyle w:val="a3"/>
        <w:ind w:firstLine="375"/>
        <w:jc w:val="both"/>
      </w:pPr>
      <w:r>
        <w:t>2. Дополнить пунктами 5</w:t>
      </w:r>
      <w:r w:rsidR="00054FD9">
        <w:rPr>
          <w:noProof/>
        </w:rPr>
        <w:drawing>
          <wp:inline distT="0" distB="0" distL="0" distR="0">
            <wp:extent cx="762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-5</w:t>
      </w:r>
      <w:r w:rsidR="00054FD9">
        <w:rPr>
          <w:noProof/>
        </w:rPr>
        <w:drawing>
          <wp:inline distT="0" distB="0" distL="0" distR="0">
            <wp:extent cx="1524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следующего содержания:</w:t>
      </w:r>
    </w:p>
    <w:p w:rsidR="00000000" w:rsidRDefault="00966352">
      <w:pPr>
        <w:pStyle w:val="a3"/>
        <w:ind w:firstLine="375"/>
        <w:jc w:val="both"/>
      </w:pPr>
      <w:r>
        <w:t>"5</w:t>
      </w:r>
      <w:r w:rsidR="00054FD9">
        <w:rPr>
          <w:noProof/>
        </w:rPr>
        <w:drawing>
          <wp:inline distT="0" distB="0" distL="0" distR="0">
            <wp:extent cx="762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Гра</w:t>
      </w:r>
      <w:r>
        <w:t>жданам в возрасте старше 65 лет, а также гражданам, имеющим следующие заболевания: эндокринной системы - инсулинозависимый сахарный диабет, органов дыхания, системы кровообращения, мочеполовой системы - хронической болезни почек 3-5 стадии, трансплантирова</w:t>
      </w:r>
      <w:r>
        <w:t>нные органы и ткани, злокачественные новообразования любой локации, особо соблюдать режим самоизоляции.</w:t>
      </w:r>
    </w:p>
    <w:p w:rsidR="00000000" w:rsidRDefault="00966352">
      <w:pPr>
        <w:pStyle w:val="a3"/>
        <w:ind w:firstLine="375"/>
        <w:jc w:val="both"/>
      </w:pPr>
      <w: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</w:t>
      </w:r>
      <w:r>
        <w:t xml:space="preserve">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коронавирусной инфекции на территории Нижегородской области.  </w:t>
      </w:r>
    </w:p>
    <w:p w:rsidR="00000000" w:rsidRDefault="00966352">
      <w:pPr>
        <w:pStyle w:val="a3"/>
        <w:ind w:firstLine="375"/>
        <w:jc w:val="both"/>
      </w:pPr>
      <w:r>
        <w:t>5</w:t>
      </w:r>
      <w:r w:rsidR="00054FD9">
        <w:rPr>
          <w:noProof/>
        </w:rPr>
        <w:drawing>
          <wp:inline distT="0" distB="0" distL="0" distR="0">
            <wp:extent cx="762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Гражданам ограничить поездки, в том числе в целях туризма и отдыха.</w:t>
      </w:r>
    </w:p>
    <w:p w:rsidR="00000000" w:rsidRDefault="00966352">
      <w:pPr>
        <w:pStyle w:val="a3"/>
        <w:ind w:firstLine="375"/>
        <w:jc w:val="both"/>
      </w:pPr>
      <w:r>
        <w:t>5</w:t>
      </w:r>
      <w:r w:rsidR="00054FD9">
        <w:rPr>
          <w:noProof/>
        </w:rPr>
        <w:drawing>
          <wp:inline distT="0" distB="0" distL="0" distR="0">
            <wp:extent cx="9525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Приостановить с 28 марта 2020 г. до 1 июня 2020 г. деятельность горнолыжных трасс, объектов массового отдыха, р</w:t>
      </w:r>
      <w:r>
        <w:t>асположенных в курортах регионального и местного значения Нижегородской области.</w:t>
      </w:r>
    </w:p>
    <w:p w:rsidR="00000000" w:rsidRDefault="00966352">
      <w:pPr>
        <w:pStyle w:val="a3"/>
        <w:ind w:firstLine="375"/>
        <w:jc w:val="both"/>
      </w:pPr>
      <w:r>
        <w:t>5</w:t>
      </w:r>
      <w:r w:rsidR="00054FD9">
        <w:rPr>
          <w:noProof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В</w:t>
      </w:r>
      <w:r>
        <w:rPr>
          <w:color w:val="111111"/>
        </w:rPr>
        <w:t>ременно приостановить с 28 марта 2020 г. до 1 июня 2020 г. бронирование мест, приём и размещение граждан в пансионатах, домах отдыха, са</w:t>
      </w:r>
      <w:r>
        <w:rPr>
          <w:color w:val="111111"/>
        </w:rPr>
        <w:t xml:space="preserve">наторно-курортных организациях (санаториях), санаторно-оздоровительных детских лагерях круглогодичного действия и гостиницах, расположенных в курортах регионального и местного значения Нижегородской области, а также в иных санаторно-курортных организациях </w:t>
      </w:r>
      <w:r>
        <w:rPr>
          <w:color w:val="111111"/>
        </w:rPr>
        <w:t xml:space="preserve">(санаториях), санаторно-оздоровительных детских лагерях круглогодичного действия, за </w:t>
      </w:r>
      <w:r>
        <w:rPr>
          <w:color w:val="111111"/>
        </w:rPr>
        <w:lastRenderedPageBreak/>
        <w:t>исключением лиц, находящихся в служебных командировках или служебных поездках.</w:t>
      </w:r>
    </w:p>
    <w:p w:rsidR="00000000" w:rsidRDefault="00966352">
      <w:pPr>
        <w:pStyle w:val="a3"/>
        <w:ind w:firstLine="375"/>
        <w:jc w:val="both"/>
        <w:rPr>
          <w:color w:val="111111"/>
        </w:rPr>
      </w:pPr>
      <w:r>
        <w:rPr>
          <w:color w:val="111111"/>
        </w:rPr>
        <w:t>В отношении лиц, уже проживающих в указанных организациях:</w:t>
      </w:r>
    </w:p>
    <w:p w:rsidR="00000000" w:rsidRDefault="00966352">
      <w:pPr>
        <w:pStyle w:val="a3"/>
        <w:ind w:firstLine="375"/>
        <w:jc w:val="both"/>
        <w:rPr>
          <w:color w:val="111111"/>
        </w:rPr>
      </w:pPr>
      <w:r>
        <w:rPr>
          <w:color w:val="111111"/>
        </w:rPr>
        <w:t>обеспечить условия для их самоизо</w:t>
      </w:r>
      <w:r>
        <w:rPr>
          <w:color w:val="111111"/>
        </w:rPr>
        <w:t>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000000" w:rsidRDefault="00966352">
      <w:pPr>
        <w:pStyle w:val="a3"/>
        <w:ind w:firstLine="375"/>
        <w:jc w:val="both"/>
      </w:pPr>
      <w:r>
        <w:rPr>
          <w:color w:val="111111"/>
        </w:rPr>
        <w:t>организовать их питание непосредственно в зданиях проживания данных лиц в соответствии с разъяснениями Федеральной служб</w:t>
      </w:r>
      <w:r>
        <w:rPr>
          <w:color w:val="111111"/>
        </w:rPr>
        <w:t>ы по надзору в сфере защиты прав потребителей и благополучия человека.".</w:t>
      </w:r>
    </w:p>
    <w:p w:rsidR="00000000" w:rsidRDefault="00966352">
      <w:pPr>
        <w:pStyle w:val="a3"/>
        <w:ind w:firstLine="375"/>
        <w:jc w:val="both"/>
      </w:pPr>
      <w:r>
        <w:t>3. Настоящий Указ вступает в силу со дня его подписания и подлежит официальному опубликованию.</w:t>
      </w:r>
    </w:p>
    <w:p w:rsidR="00000000" w:rsidRDefault="00966352">
      <w:pPr>
        <w:pStyle w:val="a3"/>
        <w:ind w:firstLine="375"/>
        <w:jc w:val="both"/>
      </w:pPr>
    </w:p>
    <w:p w:rsidR="00000000" w:rsidRDefault="00966352">
      <w:pPr>
        <w:pStyle w:val="a3"/>
        <w:ind w:firstLine="375"/>
        <w:jc w:val="both"/>
      </w:pPr>
    </w:p>
    <w:p w:rsidR="00000000" w:rsidRDefault="00966352">
      <w:pPr>
        <w:pStyle w:val="a3"/>
        <w:ind w:firstLine="375"/>
        <w:jc w:val="both"/>
      </w:pPr>
    </w:p>
    <w:p w:rsidR="00966352" w:rsidRDefault="00966352">
      <w:pPr>
        <w:pStyle w:val="a3"/>
      </w:pPr>
      <w:r>
        <w:t xml:space="preserve">Губернатор                                      Г.С.Никитин </w:t>
      </w:r>
    </w:p>
    <w:sectPr w:rsidR="009663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D9"/>
    <w:rsid w:val="00054FD9"/>
    <w:rsid w:val="0096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2020-03-27T16:22:00Z</dcterms:created>
  <dcterms:modified xsi:type="dcterms:W3CDTF">2020-03-27T16:22:00Z</dcterms:modified>
</cp:coreProperties>
</file>